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6B" w:rsidRPr="0013336B" w:rsidRDefault="0013336B" w:rsidP="001333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336B"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Pr="0013336B">
        <w:rPr>
          <w:rFonts w:ascii="Times New Roman" w:hAnsi="Times New Roman" w:cs="Times New Roman"/>
          <w:sz w:val="24"/>
          <w:szCs w:val="24"/>
        </w:rPr>
        <w:t xml:space="preserve"> дошкольное  образовательное  учреждение</w:t>
      </w:r>
    </w:p>
    <w:p w:rsidR="0013336B" w:rsidRPr="0013336B" w:rsidRDefault="0013336B" w:rsidP="001333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36B">
        <w:rPr>
          <w:rFonts w:ascii="Times New Roman" w:hAnsi="Times New Roman" w:cs="Times New Roman"/>
          <w:sz w:val="24"/>
          <w:szCs w:val="24"/>
        </w:rPr>
        <w:t xml:space="preserve">детский сад №27 «Берёзка» </w:t>
      </w:r>
      <w:proofErr w:type="spellStart"/>
      <w:proofErr w:type="gramStart"/>
      <w:r w:rsidRPr="0013336B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13336B">
        <w:rPr>
          <w:rFonts w:ascii="Times New Roman" w:hAnsi="Times New Roman" w:cs="Times New Roman"/>
          <w:sz w:val="24"/>
          <w:szCs w:val="24"/>
        </w:rPr>
        <w:t xml:space="preserve">  городского</w:t>
      </w:r>
      <w:proofErr w:type="gramEnd"/>
      <w:r w:rsidRPr="0013336B">
        <w:rPr>
          <w:rFonts w:ascii="Times New Roman" w:hAnsi="Times New Roman" w:cs="Times New Roman"/>
          <w:sz w:val="24"/>
          <w:szCs w:val="24"/>
        </w:rPr>
        <w:t xml:space="preserve">  округа</w:t>
      </w:r>
    </w:p>
    <w:p w:rsidR="0013336B" w:rsidRPr="0013336B" w:rsidRDefault="0013336B" w:rsidP="001333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3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3336B">
        <w:rPr>
          <w:rFonts w:ascii="Times New Roman" w:hAnsi="Times New Roman" w:cs="Times New Roman"/>
          <w:sz w:val="24"/>
          <w:szCs w:val="24"/>
        </w:rPr>
        <w:t>МБДОУ  ДС</w:t>
      </w:r>
      <w:proofErr w:type="gramEnd"/>
      <w:r w:rsidRPr="0013336B">
        <w:rPr>
          <w:rFonts w:ascii="Times New Roman" w:hAnsi="Times New Roman" w:cs="Times New Roman"/>
          <w:sz w:val="24"/>
          <w:szCs w:val="24"/>
        </w:rPr>
        <w:t xml:space="preserve"> № 27  «Берёзка»)</w:t>
      </w:r>
    </w:p>
    <w:p w:rsidR="0013336B" w:rsidRDefault="0013336B" w:rsidP="001333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336B">
        <w:rPr>
          <w:rFonts w:ascii="Times New Roman" w:hAnsi="Times New Roman" w:cs="Times New Roman"/>
          <w:sz w:val="32"/>
          <w:szCs w:val="32"/>
        </w:rPr>
        <w:t>Формирование доброжелательного отношения к сверстникам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Выполнила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Соколова Н.В.</w:t>
      </w:r>
    </w:p>
    <w:p w:rsidR="0013336B" w:rsidRDefault="0013336B" w:rsidP="001333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336B" w:rsidRDefault="0013336B" w:rsidP="001333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</w:t>
      </w:r>
    </w:p>
    <w:p w:rsid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t>Для развития полноценного общения детей, для становления гуманных отношений между ними недостаточно простого наличия других детей и игрушек. Сам по себе опыт посещения детского сада или яслей не дает существенной «прибавки» к социальному развитию детей. Так, было обнаружено, что у детей из детского дома, имеющих неограниченные возможности общения друг с другом, но воспитывающихся в дефиците общения с взрослыми, контакты со сверстниками бедны, примитивны и однообразны. Эти дети, как правило, не способны к сопереживанию, взаимопомощи, самостоятельной организации содержательного общения. Для возникновения этих важнейших способностей необходима правильная, целенаправленная организация детского общения.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t>Однако какое именно влияние должен оказывать взрослый для того, чтобы взаимодействие детей складывалось успешно?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t>В младшем дошкольном возрасте возможны два пути, во-первых, это организация совместной деятельности детей; во-вторых, это формирование их субъектного взаимодействия. Психологические исследования показывают, что для младших дошкольников предметное взаимодействие оказывается малоэффективным. Дети сосредоточиваются на своих игрушках и занимаются в основном своей индивидуальной игрой. Их инициативные обращения друг к другу сводятся к попыткам отобрать привлекательные предметы у сверстника. На просьбы и обращения ровесников они либо отвечают отказом, либо не отвечают вовсе. Интерес к игрушкам, свойственный детям этого возраста, мешает ребенку «увидеть» сверстника. Игрушка как бы «закрывает» человеческие качества другого ребенка.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t>Значительно более эффективным является второй путь, при котором взрослый налаживает отношения между детьми, привлекает их внимание к субъектным качествам друг друга: демонстрирует достоинства сверстника, ласково называет его по имени, хвалит партнера, предлагает повторить его действия т. д. При таких воздействиях взрослого возрастает интерес детей друг к другу, появляются эмоционально окрашенные действия, адресованные сверстнику. Именно взрослый помогает ребенку «открыть» сверстника и увидеть в нем такое же существо, как он сам.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t>Одной из наиболее эффективных форм субъектного взаимодействия детей являются совместные хороводные игры для малышей, в которых они действуют одновременно и одинаково («Каравай», «Карусели» др.). Отсутствие предметов и соревновательного начала в таких играх, общность действий и эмоциональных переживаний создают особую атмосферу единства со сверстниками и близости детей, что благоприятно влияет на развитие общения и межличностных отношений.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6B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proofErr w:type="gramEnd"/>
      <w:r w:rsidRPr="0013336B">
        <w:rPr>
          <w:rFonts w:ascii="Times New Roman" w:hAnsi="Times New Roman" w:cs="Times New Roman"/>
          <w:sz w:val="28"/>
          <w:szCs w:val="28"/>
        </w:rPr>
        <w:t xml:space="preserve"> что делать, если ребенок явно демонстрирует какие-либо проблемные формы отношения к сверстникам: если он обижает других, или постоянно обижается сам, или боится сверстников?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t>Сразу следует сказать, что объяснения, как нужно себя вести, положительные примеры, а тем более наказания за неправильное отношение к сверстникам оказываются малоэффективными для дошкольников (впрочем, как и для взрослых). Дело в том, что отношение к другим выражает глубинные личностные качества человека, которые нельзя произвольно поменять по просьбе родителей. В то же время у дошкольников эти качества еще не являются жестко фиксированными и окончательно сложившимися. Поэтому на данном этапе можно преодолеть негативные тенденции, но делать это надо не требованиями и наказаниями, а организацией собственного опыта ребенка.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t>Очевидно, что гуманное отношение к другим основано на способности к сопереживанию, к сочувствию, которая проявляется в самых разных жизненных ситуациях. Значит, нужно воспитывать не только представления о должном поведении или коммуникативные навыки, но прежде всего нравственные чувства, которые позволяют принимать и воспринимать чужие трудности и радости как свои.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t>Наиболее распространенным методом формирования социальных и нравственных чувств считается осознание эмоциональных состояний, своеобразная рефлексия, обогащение словаря эмоций, овладение своеобразной «азбукой чувств». Основным методом воспитания нравственных чувств как в отечественной, так и в зарубежной педагогике является осознание ребенком своих переживаний, познание себя и сравнение с другими. Детей учат рассказывать о собственных переживаниях, сравнивать свои качества с качествами других, распознавать и называть эмоции. Однако все эти приемы концентрируют внимание ребенка на самом себе, своих достоинствах и достижениях. Детей учат прислушиваться к себе, называть свои состояния и настроения, понимать свои качества и свои достоинства. Предполагается, что ребенок, уверенный в себе, хорошо понимающий свои переживания, легко может встать на позицию другого и разделить его переживания. Однако эти предположения не оправдываются. Ощущение и осознание своей боли (как физической, так и душевной) далеко не всегда приводит к сопереживанию боли других, а высокая оценка своих достоинств в большинстве случаев не способствует столь же высокой оценке других.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t xml:space="preserve">В этой связи возникает необходимость новых подходов к формированию отношений дошкольников. Основной стратегией этого формирования должно стать не рефлексия своих переживаний и не укрепление своей самооценки, а, напротив, снятие фиксации на собственном </w:t>
      </w:r>
      <w:proofErr w:type="gramStart"/>
      <w:r w:rsidRPr="0013336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3336B">
        <w:rPr>
          <w:rFonts w:ascii="Times New Roman" w:hAnsi="Times New Roman" w:cs="Times New Roman"/>
          <w:sz w:val="28"/>
          <w:szCs w:val="28"/>
        </w:rPr>
        <w:t xml:space="preserve"> за счет развития внимания к другому, чувства общности и сопричастности с ним.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lastRenderedPageBreak/>
        <w:t>В последнее время формирование положительной самооценки, поощрение и признание достоинств ребенка являются главными методами социального и морального воспитания. Этот метод опирается на уверенность в том, что положительная самооценка и рефлексия обеспечивают эмоциональный комфорт ребенка, способствуют развитию его личности и межличностных отношений. Такое воспитание направлено на самого себя, на самосовершенствование и подкрепление своей положительной оценки. В результате ребенок начинает воспринимать и переживать только самого себя и отношение к себе со стороны окружающих. А это, как было показано выше, является источником большинства проблемных форм межличностных отношений.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t xml:space="preserve">В результате сверстник зачастую начинает восприниматься не как равный партнер, а как конкурент и соперник </w:t>
      </w:r>
      <w:proofErr w:type="gramStart"/>
      <w:r w:rsidRPr="0013336B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13336B">
        <w:rPr>
          <w:rFonts w:ascii="Times New Roman" w:hAnsi="Times New Roman" w:cs="Times New Roman"/>
          <w:sz w:val="28"/>
          <w:szCs w:val="28"/>
        </w:rPr>
        <w:t xml:space="preserve"> это порождает разобщенность между детьми, в то время как главной задачей воспитания является формирование общности и единства с другими. Стратегия воспитания должна предполагать отказ от конкуренции и, следовательно, оценки. Любая оценка (как отрицательная, так и положительная) фокусирует внимание ребенка на собственных положительных и отрицательных качествах, на достоинствах и недостатках другого и в результате провоцирует сравнение себя с другими. Все это порождает желание «угодить» взрослому, самоутвердиться и не способствует развитию чувства общности со сверстниками. Несмотря на очевидность этого принципа, его сложно выполнить на практике. Поощрения и порицания прочно вошли в традиционные приемы воспитания.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t xml:space="preserve">Необходимо также отказаться от соревновательного начала в играх и занятиях. Конкурсы, игры-соревнования, поединки и состязания весьма распространены и широко используются в практике дошкольного воспитания. Однако все эти игры направляют внимание ребенка на собственные качества и достоинства, порождают яркую </w:t>
      </w:r>
      <w:proofErr w:type="spellStart"/>
      <w:r w:rsidRPr="0013336B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133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36B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13336B">
        <w:rPr>
          <w:rFonts w:ascii="Times New Roman" w:hAnsi="Times New Roman" w:cs="Times New Roman"/>
          <w:sz w:val="28"/>
          <w:szCs w:val="28"/>
        </w:rPr>
        <w:t xml:space="preserve">, ориентацию на оценку окружающих и в конечном итоге разобщенность со сверстниками. Именно поэтому для формирования доброжелательных отношений к сверстникам желательно исключить игры, содержащие соревновательные моменты и любые формы </w:t>
      </w:r>
      <w:proofErr w:type="spellStart"/>
      <w:r w:rsidRPr="0013336B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13336B">
        <w:rPr>
          <w:rFonts w:ascii="Times New Roman" w:hAnsi="Times New Roman" w:cs="Times New Roman"/>
          <w:sz w:val="28"/>
          <w:szCs w:val="28"/>
        </w:rPr>
        <w:t>.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t>Часто многочисленные ссоры и конфликты возникают на почве обладания игрушками. Как показывает практика, появление в игре любого предмета отвлекает детей от непосредственного общения, в сверстнике ребенок начинает видеть претендента на привлекательную игрушку, а не интересного партнера. В связи с этим на первых этапах формирования гуманных отношений следует по возможности отказаться от использования игрушек и предметов, чтобы максимально направить внимание ребенка на сверстников.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51A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lastRenderedPageBreak/>
        <w:t>Еще одним поводом для ссор и конфликтов детей является словесная агрессия (всевозможные «дразнилки», «</w:t>
      </w:r>
      <w:proofErr w:type="spellStart"/>
      <w:r w:rsidRPr="0013336B">
        <w:rPr>
          <w:rFonts w:ascii="Times New Roman" w:hAnsi="Times New Roman" w:cs="Times New Roman"/>
          <w:sz w:val="28"/>
          <w:szCs w:val="28"/>
        </w:rPr>
        <w:t>обзывалки</w:t>
      </w:r>
      <w:proofErr w:type="spellEnd"/>
      <w:r w:rsidRPr="0013336B">
        <w:rPr>
          <w:rFonts w:ascii="Times New Roman" w:hAnsi="Times New Roman" w:cs="Times New Roman"/>
          <w:sz w:val="28"/>
          <w:szCs w:val="28"/>
        </w:rPr>
        <w:t>» и т. д.). Если положительные эмоции ребенок может выразить экспрессивно (улыбка, смех, жестикуляция), то самым обычным и простым способом проявления отрицательных эмоций является словесное выражение (ругательства, жалобы). Поэтому развитие гуманных чувств должно свести к минимуму речевое взаимодействие детей. Вместо этого в качестве средств общения можно использовать условные сигналы, выразительные движения, мимику, жесты и пр.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t>Таким образом, воспитание гуманных отношений должно базироваться на следующих принципах: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36B">
        <w:rPr>
          <w:rFonts w:ascii="Times New Roman" w:hAnsi="Times New Roman" w:cs="Times New Roman"/>
          <w:b/>
          <w:bCs/>
          <w:sz w:val="28"/>
          <w:szCs w:val="28"/>
        </w:rPr>
        <w:t>Базовые принципы воспитания гуманных отношений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13336B">
        <w:rPr>
          <w:rFonts w:ascii="Times New Roman" w:hAnsi="Times New Roman" w:cs="Times New Roman"/>
          <w:b/>
          <w:bCs/>
          <w:sz w:val="28"/>
          <w:szCs w:val="28"/>
        </w:rPr>
        <w:t>Безоценочность</w:t>
      </w:r>
      <w:proofErr w:type="spellEnd"/>
      <w:r w:rsidRPr="001333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336B">
        <w:rPr>
          <w:rFonts w:ascii="Times New Roman" w:hAnsi="Times New Roman" w:cs="Times New Roman"/>
          <w:sz w:val="28"/>
          <w:szCs w:val="28"/>
        </w:rPr>
        <w:t xml:space="preserve"> Любая оценка (даже положительная) способствует фиксированности на собственных качествах, достоинствах и недостатках. Именно этим обусловлено ограничение высказываний ребенка сверстнику. Минимизация оценочных суждений, использование экспрессивно-мимических или жестовых средств общения может способствовать </w:t>
      </w:r>
      <w:proofErr w:type="spellStart"/>
      <w:r w:rsidRPr="0013336B">
        <w:rPr>
          <w:rFonts w:ascii="Times New Roman" w:hAnsi="Times New Roman" w:cs="Times New Roman"/>
          <w:sz w:val="28"/>
          <w:szCs w:val="28"/>
        </w:rPr>
        <w:t>безоценочному</w:t>
      </w:r>
      <w:proofErr w:type="spellEnd"/>
      <w:r w:rsidRPr="0013336B">
        <w:rPr>
          <w:rFonts w:ascii="Times New Roman" w:hAnsi="Times New Roman" w:cs="Times New Roman"/>
          <w:sz w:val="28"/>
          <w:szCs w:val="28"/>
        </w:rPr>
        <w:t xml:space="preserve"> взаимодействию.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t>2. </w:t>
      </w:r>
      <w:r w:rsidRPr="0013336B">
        <w:rPr>
          <w:rFonts w:ascii="Times New Roman" w:hAnsi="Times New Roman" w:cs="Times New Roman"/>
          <w:b/>
          <w:bCs/>
          <w:sz w:val="28"/>
          <w:szCs w:val="28"/>
        </w:rPr>
        <w:t>Отказ от реальных предметов и игрушек.</w:t>
      </w:r>
      <w:r w:rsidRPr="0013336B">
        <w:rPr>
          <w:rFonts w:ascii="Times New Roman" w:hAnsi="Times New Roman" w:cs="Times New Roman"/>
          <w:sz w:val="28"/>
          <w:szCs w:val="28"/>
        </w:rPr>
        <w:t> Как показывает практика, появление в игре любого предмета отвлекает детей от непосредственного взаимодействия. Дети начинают общаться «по поводу» чего-то, и само общение становится не целью, а средством взаимодействия.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36B">
        <w:rPr>
          <w:rFonts w:ascii="Times New Roman" w:hAnsi="Times New Roman" w:cs="Times New Roman"/>
          <w:sz w:val="28"/>
          <w:szCs w:val="28"/>
        </w:rPr>
        <w:t>3. </w:t>
      </w:r>
      <w:r w:rsidRPr="0013336B">
        <w:rPr>
          <w:rFonts w:ascii="Times New Roman" w:hAnsi="Times New Roman" w:cs="Times New Roman"/>
          <w:b/>
          <w:bCs/>
          <w:sz w:val="28"/>
          <w:szCs w:val="28"/>
        </w:rPr>
        <w:t>Отсутствие соревновательного начала в играх.</w:t>
      </w:r>
      <w:r w:rsidRPr="0013336B">
        <w:rPr>
          <w:rFonts w:ascii="Times New Roman" w:hAnsi="Times New Roman" w:cs="Times New Roman"/>
          <w:sz w:val="28"/>
          <w:szCs w:val="28"/>
        </w:rPr>
        <w:t xml:space="preserve"> Поскольку фиксированность на собственных качествах и достоинствах порождает яркую </w:t>
      </w:r>
      <w:proofErr w:type="spellStart"/>
      <w:r w:rsidRPr="0013336B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133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36B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13336B">
        <w:rPr>
          <w:rFonts w:ascii="Times New Roman" w:hAnsi="Times New Roman" w:cs="Times New Roman"/>
          <w:sz w:val="28"/>
          <w:szCs w:val="28"/>
        </w:rPr>
        <w:t xml:space="preserve"> и ориентацию на оценку окружающих, лучше исключить игры и занятия, провоцирующие детей на проявление данных реакций.</w:t>
      </w:r>
    </w:p>
    <w:p w:rsidR="0013336B" w:rsidRPr="0013336B" w:rsidRDefault="0013336B" w:rsidP="00133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336B" w:rsidRPr="0013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6B"/>
    <w:rsid w:val="0013336B"/>
    <w:rsid w:val="0033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8F9F"/>
  <w15:chartTrackingRefBased/>
  <w15:docId w15:val="{425B3668-E1A4-443E-9BA7-F651CF7B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dcterms:created xsi:type="dcterms:W3CDTF">2020-12-11T07:34:00Z</dcterms:created>
  <dcterms:modified xsi:type="dcterms:W3CDTF">2020-12-11T07:44:00Z</dcterms:modified>
</cp:coreProperties>
</file>