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86" w:rsidRPr="00F30530" w:rsidRDefault="00232586" w:rsidP="00F30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Экология и дети</w:t>
      </w:r>
    </w:p>
    <w:p w:rsidR="00232586" w:rsidRPr="00F30530" w:rsidRDefault="00232586" w:rsidP="00F30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Начинать экологическое воспитание в дошкольном учреж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дении можно с момента прихода детей в ясельную или пер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вую младшую группу. Главным обстоятельством, обеспечива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ющим успех этой работы, является понимание воспитателем психофизиологических особенностей детей этого возраста.</w:t>
      </w:r>
    </w:p>
    <w:p w:rsidR="00232586" w:rsidRPr="00F30530" w:rsidRDefault="00232586" w:rsidP="00F30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метами. Они эмоционально реагируют на добрый, нетороп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ливый тон воспитателя, охотно повторяют за ним слова и действия. Их непроизвольное и непродолжительное внима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ние легко сосредоточить любой новизной: неожиданным дей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ние продолжительного времени  им необходимы постоян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ная смена событий, частая смена впечатлений. Взрослый дол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жен понимать, что слова - это абстракция и за ними обязательно должны стоять зрительный образ предмета и дей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ствия с ними - только в этом случае маленькие дети начи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нают реагировать на речь воспитателя. Итак, успех экологи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ческого воспитания маленьких детей могут обеспечить следующие способы взаимодействия взрослого с ними: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1.Мягкое, доброжелательное общение, понимание состоя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ния детей, их переживаний, вызванных, прежде всего отры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вом от семьи;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2.Медленная выразительная речь, многократные повторе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ния одного и того же;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3.Подкрепление слова образом предмета, действием, его изображающим;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4.Частое переключение внимания детей с одного предме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та на другой, с одного вида деятельности на другой;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5.Использование приемов, вызывающих положительные эмоции малышей;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6.Осознанное создание воспитателем в своем поведении  образца для подражания;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7.Частые похвалы в адрес малышей 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8.Задача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 xml:space="preserve"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</w:t>
      </w:r>
      <w:proofErr w:type="gramStart"/>
      <w:r w:rsidRPr="00F30530">
        <w:rPr>
          <w:rFonts w:ascii="Times New Roman" w:hAnsi="Times New Roman" w:cs="Times New Roman"/>
          <w:sz w:val="28"/>
          <w:szCs w:val="28"/>
        </w:rPr>
        <w:t>В возрасте двух - трех лет дети должны научиться различать и правиль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но называть предметы и объекты природы, с которыми они постоянно взаимодействуют, должны познать их главные сен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сорные свойства - форму, цвет, величину, степень твердос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ти или мягкости, характер поверхности, а также познать ви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димые составные части предметов и объектов; кроме того, получить первоначальные представления о возможной дея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тельности с ними.</w:t>
      </w:r>
      <w:proofErr w:type="gramEnd"/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Важным аспектом экологического воспитания на данном возрастном этапе является формирование понимания деть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ми специфики живого объекта, его принципиального отли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чия от предмета, формирования элемен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стке — вода, а воробьям зимой — крошки хлеба. Ознаком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ление с объектами природы, их частями, основными свой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ствами, наглядными способами функционирования в совершенно определенных условиях — это и есть формиро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вание первоначальных экологических представлений, кото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рые являются основой правильного отношения к живым су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ществам, правильного взаимодействия с ними. Знание важно не само по себе, а для выработки дифференцированного ви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дения объектов природы и возможности действовать с ни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ми. Правильное отношение к живым существам, которое в соответствии с программой «Юный эколог» является конеч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ным результатом, показателем экологической воспитаннос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ти, проявляется в этом возрасте лишь в добровольном и ак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ность должна быть окрашена положительными эмоциями ма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лышей, активным восприятием всего того, что говорит и де</w:t>
      </w:r>
      <w:r w:rsidRPr="00F30530">
        <w:rPr>
          <w:rFonts w:ascii="Times New Roman" w:hAnsi="Times New Roman" w:cs="Times New Roman"/>
          <w:sz w:val="28"/>
          <w:szCs w:val="28"/>
        </w:rPr>
        <w:softHyphen/>
        <w:t>лает воспитатель.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 xml:space="preserve">Успех в экологическом воспитании 3-4-летних малышей </w:t>
      </w:r>
      <w:proofErr w:type="gramStart"/>
      <w:r w:rsidRPr="00F30530">
        <w:rPr>
          <w:rFonts w:ascii="Times New Roman" w:hAnsi="Times New Roman" w:cs="Times New Roman"/>
          <w:sz w:val="28"/>
          <w:szCs w:val="28"/>
        </w:rPr>
        <w:t>обеспечивается</w:t>
      </w:r>
      <w:proofErr w:type="gramEnd"/>
      <w:r w:rsidRPr="00F30530">
        <w:rPr>
          <w:rFonts w:ascii="Times New Roman" w:hAnsi="Times New Roman" w:cs="Times New Roman"/>
          <w:sz w:val="28"/>
          <w:szCs w:val="28"/>
        </w:rPr>
        <w:t xml:space="preserve">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</w:t>
      </w:r>
      <w:proofErr w:type="gramStart"/>
      <w:r w:rsidRPr="00F305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0530">
        <w:rPr>
          <w:rFonts w:ascii="Times New Roman" w:hAnsi="Times New Roman" w:cs="Times New Roman"/>
          <w:sz w:val="28"/>
          <w:szCs w:val="28"/>
        </w:rPr>
        <w:t xml:space="preserve"> взрослым практическую деятельность, </w:t>
      </w:r>
      <w:r w:rsidRPr="00F30530">
        <w:rPr>
          <w:rFonts w:ascii="Times New Roman" w:hAnsi="Times New Roman" w:cs="Times New Roman"/>
          <w:sz w:val="28"/>
          <w:szCs w:val="28"/>
        </w:rPr>
        <w:lastRenderedPageBreak/>
        <w:t>эмоционально реагируют на его добрый неторопливый тон, охотно повторяют за ним слова и действия.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 xml:space="preserve"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</w:t>
      </w:r>
      <w:proofErr w:type="gramStart"/>
      <w:r w:rsidRPr="00F30530">
        <w:rPr>
          <w:rFonts w:ascii="Times New Roman" w:hAnsi="Times New Roman" w:cs="Times New Roman"/>
          <w:sz w:val="28"/>
          <w:szCs w:val="28"/>
        </w:rPr>
        <w:t>скрипят</w:t>
      </w:r>
      <w:proofErr w:type="gramEnd"/>
      <w:r w:rsidRPr="00F30530">
        <w:rPr>
          <w:rFonts w:ascii="Times New Roman" w:hAnsi="Times New Roman" w:cs="Times New Roman"/>
          <w:sz w:val="28"/>
          <w:szCs w:val="28"/>
        </w:rPr>
        <w:t xml:space="preserve"> или шуршат, т. е. обследуют их всеми сенсорными способами.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Pr="00F3053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F30530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Технология экологического воспитания младших дошкольников включает следующие компоненты: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1.Разнообразные циклы наблюдений в повседневной жизни (за аквариумной рыбой, декоративной птицей, елью на участке в зимнее время, осенними цветущими растениями, весенними первоцветами). Каждый из циклов включает 3-5 наблюдений и позволяет детям получить первые конкретные знания об этих объектах природы;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lastRenderedPageBreak/>
        <w:t>2.Ежемесячные (в течение одной недели) наблюдения за погодными явлениями, которые сопровождаются ежедневным ведением календаря (</w:t>
      </w:r>
      <w:proofErr w:type="spellStart"/>
      <w:r w:rsidRPr="00F30530"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 w:rsidRPr="00F30530">
        <w:rPr>
          <w:rFonts w:ascii="Times New Roman" w:hAnsi="Times New Roman" w:cs="Times New Roman"/>
          <w:sz w:val="28"/>
          <w:szCs w:val="28"/>
        </w:rPr>
        <w:t xml:space="preserve"> картинок-пиктограмм) и одеванием картонной куклы;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3.Участие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4.Проращивание лука-репки в зимнее время и создание календаря его роста: наблюдения за растущим луком ведутся в течение 4-5 недель  воспитателем в присутствии детей и с их помощью делаются зарисовки;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5.Совместная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6.Рассказывание и обыгрывание народных сказок, рассматривание иллюстраций в книгах;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r w:rsidRPr="00F30530">
        <w:rPr>
          <w:rFonts w:ascii="Times New Roman" w:hAnsi="Times New Roman" w:cs="Times New Roman"/>
          <w:sz w:val="28"/>
          <w:szCs w:val="28"/>
        </w:rPr>
        <w:t>7.Проведение экологических занятий один раз в две недели;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0530">
        <w:rPr>
          <w:rFonts w:ascii="Times New Roman" w:hAnsi="Times New Roman" w:cs="Times New Roman"/>
          <w:sz w:val="28"/>
          <w:szCs w:val="28"/>
        </w:rPr>
        <w:t>8</w:t>
      </w:r>
      <w:bookmarkEnd w:id="0"/>
      <w:r w:rsidRPr="00F30530">
        <w:rPr>
          <w:rFonts w:ascii="Times New Roman" w:hAnsi="Times New Roman" w:cs="Times New Roman"/>
          <w:sz w:val="28"/>
          <w:szCs w:val="28"/>
        </w:rPr>
        <w:t>.Проведение экологических досугов.</w:t>
      </w:r>
    </w:p>
    <w:p w:rsidR="00232586" w:rsidRPr="00F30530" w:rsidRDefault="00232586" w:rsidP="00F3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1F1" w:rsidRPr="00F30530" w:rsidRDefault="000131F1" w:rsidP="00F30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1F1" w:rsidRPr="00F30530" w:rsidSect="0042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3C"/>
    <w:multiLevelType w:val="multilevel"/>
    <w:tmpl w:val="E064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61133"/>
    <w:multiLevelType w:val="multilevel"/>
    <w:tmpl w:val="8AD8E9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586"/>
    <w:rsid w:val="000131F1"/>
    <w:rsid w:val="00232586"/>
    <w:rsid w:val="004248BE"/>
    <w:rsid w:val="00B35E09"/>
    <w:rsid w:val="00F3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Старший воспитатель</cp:lastModifiedBy>
  <cp:revision>2</cp:revision>
  <dcterms:created xsi:type="dcterms:W3CDTF">2019-08-14T18:18:00Z</dcterms:created>
  <dcterms:modified xsi:type="dcterms:W3CDTF">2019-08-15T05:57:00Z</dcterms:modified>
</cp:coreProperties>
</file>