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E8" w:rsidRPr="00874DE8" w:rsidRDefault="00874DE8" w:rsidP="00874DE8">
      <w:pPr>
        <w:spacing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874DE8">
        <w:rPr>
          <w:rFonts w:ascii="Times New Roman" w:hAnsi="Times New Roman" w:cs="Times New Roman"/>
          <w:b/>
          <w:sz w:val="32"/>
          <w:szCs w:val="32"/>
        </w:rPr>
        <w:t>Консультация для родителей о вакцинации против гриппа «Защитим детей от гриппа»</w:t>
      </w:r>
    </w:p>
    <w:p w:rsidR="002912E8" w:rsidRPr="00874DE8" w:rsidRDefault="002912E8" w:rsidP="0066552D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2"/>
          <w:szCs w:val="32"/>
          <w:lang w:eastAsia="ru-RU"/>
        </w:rPr>
      </w:pPr>
      <w:r w:rsidRPr="00874DE8">
        <w:rPr>
          <w:rFonts w:ascii="inherit" w:eastAsia="Times New Roman" w:hAnsi="inherit" w:cs="Times New Roman"/>
          <w:color w:val="000000" w:themeColor="text1"/>
          <w:sz w:val="32"/>
          <w:szCs w:val="32"/>
          <w:lang w:eastAsia="ru-RU"/>
        </w:rPr>
        <w:t>Вакцина помогает сохранить иммунитет организма против вирусов гриппа. Введение инъекции поможет активизировать защитные силы человеческого организма на самом высоком уровне;</w:t>
      </w:r>
    </w:p>
    <w:p w:rsidR="002912E8" w:rsidRPr="00874DE8" w:rsidRDefault="002912E8" w:rsidP="0066552D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2"/>
          <w:szCs w:val="32"/>
          <w:lang w:eastAsia="ru-RU"/>
        </w:rPr>
      </w:pPr>
      <w:r w:rsidRPr="00874DE8">
        <w:rPr>
          <w:rFonts w:ascii="inherit" w:eastAsia="Times New Roman" w:hAnsi="inherit" w:cs="Times New Roman"/>
          <w:color w:val="000000" w:themeColor="text1"/>
          <w:sz w:val="32"/>
          <w:szCs w:val="32"/>
          <w:lang w:eastAsia="ru-RU"/>
        </w:rPr>
        <w:t>Защитное действие профилактического механизма начинает активизироваться после 12 часов после введения вакцины;</w:t>
      </w:r>
    </w:p>
    <w:p w:rsidR="002912E8" w:rsidRPr="00874DE8" w:rsidRDefault="002912E8" w:rsidP="0066552D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2"/>
          <w:szCs w:val="32"/>
          <w:lang w:eastAsia="ru-RU"/>
        </w:rPr>
      </w:pPr>
      <w:r w:rsidRPr="00874DE8">
        <w:rPr>
          <w:rFonts w:ascii="inherit" w:eastAsia="Times New Roman" w:hAnsi="inherit" w:cs="Times New Roman"/>
          <w:color w:val="000000" w:themeColor="text1"/>
          <w:sz w:val="32"/>
          <w:szCs w:val="32"/>
          <w:lang w:eastAsia="ru-RU"/>
        </w:rPr>
        <w:t>Срок действия дополнительных защитных сил организма определен 12 месяцами.</w:t>
      </w:r>
    </w:p>
    <w:p w:rsidR="00EE5F30" w:rsidRPr="00874DE8" w:rsidRDefault="00874DE8" w:rsidP="00874DE8">
      <w:pPr>
        <w:spacing w:after="0"/>
        <w:ind w:firstLine="96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 xml:space="preserve">     </w:t>
      </w:r>
      <w:r w:rsidR="00693AEF" w:rsidRPr="00874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>Для детей в России в 2018</w:t>
      </w:r>
      <w:r w:rsidR="00EE5F30" w:rsidRPr="00874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>-м году р</w:t>
      </w:r>
      <w:r w:rsidR="00693AEF" w:rsidRPr="00874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 xml:space="preserve">екомендуется вакцина </w:t>
      </w:r>
      <w:proofErr w:type="spellStart"/>
      <w:r w:rsidR="00693AEF" w:rsidRPr="00874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>СовиГрипп</w:t>
      </w:r>
      <w:proofErr w:type="spellEnd"/>
      <w:r w:rsidR="00EE5F30" w:rsidRPr="00874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>. Именно ей будут делать прививки детишкам в школах и садиках. Это вакцина Российского произво</w:t>
      </w:r>
      <w:proofErr w:type="gramStart"/>
      <w:r w:rsidR="00EE5F30" w:rsidRPr="00874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>дств</w:t>
      </w:r>
      <w:r w:rsidR="0066552D" w:rsidRPr="00874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EFFFF"/>
        </w:rPr>
        <w:t xml:space="preserve"> </w:t>
      </w:r>
      <w:r w:rsidR="00EE5F30" w:rsidRPr="00874DE8">
        <w:rPr>
          <w:rFonts w:ascii="Times New Roman" w:hAnsi="Times New Roman" w:cs="Times New Roman"/>
          <w:color w:val="000000" w:themeColor="text1"/>
          <w:sz w:val="32"/>
          <w:szCs w:val="32"/>
        </w:rPr>
        <w:t>пр</w:t>
      </w:r>
      <w:proofErr w:type="gramEnd"/>
      <w:r w:rsidR="00EE5F30" w:rsidRPr="00874DE8">
        <w:rPr>
          <w:rFonts w:ascii="Times New Roman" w:hAnsi="Times New Roman" w:cs="Times New Roman"/>
          <w:color w:val="000000" w:themeColor="text1"/>
          <w:sz w:val="32"/>
          <w:szCs w:val="32"/>
        </w:rPr>
        <w:t>отивопоказания к вакцинации</w:t>
      </w:r>
    </w:p>
    <w:p w:rsidR="00EE5F30" w:rsidRPr="00874DE8" w:rsidRDefault="00EE5F30" w:rsidP="0066552D">
      <w:pPr>
        <w:numPr>
          <w:ilvl w:val="0"/>
          <w:numId w:val="4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Аллергия на куриный белок.</w:t>
      </w:r>
    </w:p>
    <w:p w:rsidR="00EE5F30" w:rsidRPr="00874DE8" w:rsidRDefault="00EE5F30" w:rsidP="0066552D">
      <w:pPr>
        <w:numPr>
          <w:ilvl w:val="0"/>
          <w:numId w:val="4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Аллергия на ранее проводимые человеку прививки от гриппа.</w:t>
      </w:r>
    </w:p>
    <w:p w:rsidR="00EE5F30" w:rsidRPr="00874DE8" w:rsidRDefault="00EE5F30" w:rsidP="0066552D">
      <w:pPr>
        <w:numPr>
          <w:ilvl w:val="0"/>
          <w:numId w:val="4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Острые заболевания (прививка от гриппа проводится после выздоровления).</w:t>
      </w:r>
    </w:p>
    <w:p w:rsidR="0066552D" w:rsidRPr="00874DE8" w:rsidRDefault="00EE5F30" w:rsidP="0066552D">
      <w:pPr>
        <w:numPr>
          <w:ilvl w:val="0"/>
          <w:numId w:val="4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Хронические заболевания в период обострения (прививка от гриппа проводится в период ремиссии).</w:t>
      </w:r>
    </w:p>
    <w:p w:rsidR="00EE5F30" w:rsidRPr="00874DE8" w:rsidRDefault="00EE5F30" w:rsidP="0066552D">
      <w:pPr>
        <w:shd w:val="clear" w:color="auto" w:fill="FEFFFF"/>
        <w:spacing w:after="0" w:line="240" w:lineRule="auto"/>
        <w:ind w:left="12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color w:val="000000" w:themeColor="text1"/>
          <w:sz w:val="32"/>
          <w:szCs w:val="32"/>
        </w:rPr>
        <w:t>Реакция на прививку</w:t>
      </w:r>
    </w:p>
    <w:p w:rsidR="00EE5F30" w:rsidRPr="00874DE8" w:rsidRDefault="00EE5F30" w:rsidP="0066552D">
      <w:pPr>
        <w:numPr>
          <w:ilvl w:val="0"/>
          <w:numId w:val="5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Бывает в 1-ые сутки после прививки.</w:t>
      </w:r>
    </w:p>
    <w:p w:rsidR="00EE5F30" w:rsidRPr="00874DE8" w:rsidRDefault="00EE5F30" w:rsidP="0066552D">
      <w:pPr>
        <w:numPr>
          <w:ilvl w:val="0"/>
          <w:numId w:val="5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Возможно возникновение болезненности, уплотнения, покраснения на месте прививки.</w:t>
      </w:r>
    </w:p>
    <w:p w:rsidR="00EE5F30" w:rsidRPr="00874DE8" w:rsidRDefault="00EE5F30" w:rsidP="0066552D">
      <w:pPr>
        <w:numPr>
          <w:ilvl w:val="0"/>
          <w:numId w:val="5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Возможен подъём температуры до субфебрильных цифр (ниже 38º С)</w:t>
      </w:r>
      <w:proofErr w:type="gramStart"/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,</w:t>
      </w:r>
      <w:proofErr w:type="gramEnd"/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слабость, вялость.</w:t>
      </w:r>
    </w:p>
    <w:p w:rsidR="00021738" w:rsidRPr="00874DE8" w:rsidRDefault="00EE5F30" w:rsidP="0066552D">
      <w:pPr>
        <w:numPr>
          <w:ilvl w:val="0"/>
          <w:numId w:val="5"/>
        </w:num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Очень редко бывает подъём температуры выше 38</w:t>
      </w:r>
      <w:proofErr w:type="gramStart"/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º С</w:t>
      </w:r>
      <w:proofErr w:type="gramEnd"/>
      <w:r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>, насморк, боль в горле.</w:t>
      </w:r>
      <w:r w:rsidR="0066552D" w:rsidRPr="00874DE8">
        <w:rPr>
          <w:rFonts w:ascii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Pr="00874DE8">
        <w:rPr>
          <w:rFonts w:ascii="Times New Roman" w:hAnsi="Times New Roman" w:cs="Times New Roman"/>
          <w:color w:val="000000" w:themeColor="text1"/>
          <w:sz w:val="32"/>
          <w:szCs w:val="32"/>
        </w:rPr>
        <w:t>Все реакции проходят без лечения через 1-2 дня.</w:t>
      </w:r>
      <w:r w:rsidR="0066552D" w:rsidRPr="00874D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74DE8">
        <w:rPr>
          <w:rFonts w:ascii="Times New Roman" w:hAnsi="Times New Roman" w:cs="Times New Roman"/>
          <w:color w:val="000000" w:themeColor="text1"/>
          <w:sz w:val="32"/>
          <w:szCs w:val="32"/>
        </w:rPr>
        <w:t>Перед прививкой ребенка обязательно осматривает педиатр с проведением термометрии.</w:t>
      </w:r>
    </w:p>
    <w:p w:rsidR="0066552D" w:rsidRPr="00874DE8" w:rsidRDefault="0066552D" w:rsidP="0066552D">
      <w:pPr>
        <w:shd w:val="clear" w:color="auto" w:fill="FEFFFF"/>
        <w:spacing w:after="0" w:line="240" w:lineRule="auto"/>
        <w:ind w:left="480"/>
        <w:jc w:val="both"/>
        <w:rPr>
          <w:rFonts w:ascii="Times New Roman" w:hAnsi="Times New Roman" w:cs="Times New Roman"/>
          <w:iCs/>
          <w:color w:val="000000" w:themeColor="text1"/>
          <w:sz w:val="32"/>
          <w:szCs w:val="32"/>
        </w:rPr>
      </w:pPr>
    </w:p>
    <w:p w:rsidR="00021738" w:rsidRPr="00021738" w:rsidRDefault="00021738">
      <w:pPr>
        <w:rPr>
          <w:lang w:eastAsia="ru-RU"/>
        </w:rPr>
      </w:pPr>
    </w:p>
    <w:sectPr w:rsidR="00021738" w:rsidRPr="00021738" w:rsidSect="0071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808"/>
    <w:multiLevelType w:val="multilevel"/>
    <w:tmpl w:val="55FC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1F2"/>
    <w:multiLevelType w:val="multilevel"/>
    <w:tmpl w:val="0E505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40F07"/>
    <w:multiLevelType w:val="multilevel"/>
    <w:tmpl w:val="776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47D50"/>
    <w:multiLevelType w:val="multilevel"/>
    <w:tmpl w:val="957C2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D15BB"/>
    <w:multiLevelType w:val="hybridMultilevel"/>
    <w:tmpl w:val="0748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7352A"/>
    <w:multiLevelType w:val="multilevel"/>
    <w:tmpl w:val="727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D2"/>
    <w:rsid w:val="00021738"/>
    <w:rsid w:val="002912E8"/>
    <w:rsid w:val="00386BB7"/>
    <w:rsid w:val="004D51EB"/>
    <w:rsid w:val="00582C56"/>
    <w:rsid w:val="00630F31"/>
    <w:rsid w:val="0066552D"/>
    <w:rsid w:val="00693AEF"/>
    <w:rsid w:val="00712ED4"/>
    <w:rsid w:val="00763ED2"/>
    <w:rsid w:val="00874DE8"/>
    <w:rsid w:val="00A30B1C"/>
    <w:rsid w:val="00BD5B30"/>
    <w:rsid w:val="00CC7012"/>
    <w:rsid w:val="00EE5F30"/>
    <w:rsid w:val="00F7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D4"/>
  </w:style>
  <w:style w:type="paragraph" w:styleId="1">
    <w:name w:val="heading 1"/>
    <w:basedOn w:val="a"/>
    <w:link w:val="10"/>
    <w:uiPriority w:val="9"/>
    <w:qFormat/>
    <w:rsid w:val="0029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E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12E8"/>
  </w:style>
  <w:style w:type="character" w:styleId="a5">
    <w:name w:val="Hyperlink"/>
    <w:basedOn w:val="a0"/>
    <w:uiPriority w:val="99"/>
    <w:semiHidden/>
    <w:unhideWhenUsed/>
    <w:rsid w:val="002912E8"/>
    <w:rPr>
      <w:color w:val="0000FF"/>
      <w:u w:val="single"/>
    </w:rPr>
  </w:style>
  <w:style w:type="character" w:customStyle="1" w:styleId="text">
    <w:name w:val="text"/>
    <w:basedOn w:val="a0"/>
    <w:rsid w:val="002912E8"/>
  </w:style>
  <w:style w:type="character" w:customStyle="1" w:styleId="20">
    <w:name w:val="Заголовок 2 Знак"/>
    <w:basedOn w:val="a0"/>
    <w:link w:val="2"/>
    <w:uiPriority w:val="9"/>
    <w:semiHidden/>
    <w:rsid w:val="00EE5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5F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665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8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5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Старший воспитатель</cp:lastModifiedBy>
  <cp:revision>9</cp:revision>
  <dcterms:created xsi:type="dcterms:W3CDTF">2016-11-16T10:29:00Z</dcterms:created>
  <dcterms:modified xsi:type="dcterms:W3CDTF">2018-11-01T13:59:00Z</dcterms:modified>
</cp:coreProperties>
</file>