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38" w:rsidRPr="009C4B38" w:rsidRDefault="009270C5" w:rsidP="009270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родителей </w:t>
      </w:r>
      <w:r w:rsidR="009C4B38" w:rsidRPr="009C4B38">
        <w:rPr>
          <w:rFonts w:ascii="Times New Roman" w:hAnsi="Times New Roman" w:cs="Times New Roman"/>
          <w:b/>
          <w:bCs/>
          <w:sz w:val="28"/>
          <w:szCs w:val="28"/>
        </w:rPr>
        <w:t xml:space="preserve"> «Играем и развиваем техническое творчество детей раннего возраста»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Конструирование из строительного материала является одним из важнейших и интересных видов продуктивной деятельности. Игры со строительным материалом очень интересны для малышей, игры способствуют развитию его познавательного интереса.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Конструируя, дети узнают цвет, форму, величину предметов, приобретают элементарные пространственные представления, что обогащает сенсорный опыт детей. У ребёнка развиваются познавательные и практические действия.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Сооружение постройки требует от ребёнка сосредоточенности, внимания, памяти. Развиваются также движения рук детей, они становятся точными, ловкими, целенаправленными. Игры детей со строительным материалом способствуют развитию мелкой моторики рук.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Мотивом для создания простых сооружений является сюжет игры, который помогает заинтересовать ребёнка этим видом деятельности. Например: «Построим дорожку к теремку» или «Мебель для куклы» (</w:t>
      </w:r>
      <w:proofErr w:type="spellStart"/>
      <w:r w:rsidRPr="009C4B38">
        <w:rPr>
          <w:rFonts w:ascii="Times New Roman" w:hAnsi="Times New Roman" w:cs="Times New Roman"/>
          <w:sz w:val="28"/>
          <w:szCs w:val="28"/>
        </w:rPr>
        <w:t>диван</w:t>
      </w:r>
      <w:proofErr w:type="gramStart"/>
      <w:r w:rsidRPr="009C4B3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C4B38">
        <w:rPr>
          <w:rFonts w:ascii="Times New Roman" w:hAnsi="Times New Roman" w:cs="Times New Roman"/>
          <w:sz w:val="28"/>
          <w:szCs w:val="28"/>
        </w:rPr>
        <w:t>тул</w:t>
      </w:r>
      <w:proofErr w:type="spellEnd"/>
      <w:r w:rsidRPr="009C4B38">
        <w:rPr>
          <w:rFonts w:ascii="Times New Roman" w:hAnsi="Times New Roman" w:cs="Times New Roman"/>
          <w:sz w:val="28"/>
          <w:szCs w:val="28"/>
        </w:rPr>
        <w:t>, стол).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Дети должны правильно называть детали строительного материала (кубик, кирпичик, призма, пластина, называть слова (большой – маленький, длинный – короткий, высокий – низкий, широкий – узкий). По словесному указанию взрослого ребёнок учится выполнять определённые действия: накладывать, прикладывать, приставлять, снять, поставить, убрать, разобрать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Конструирование – это создание разных построек и конструкций из строительного материала, изготовление поделок из бумаги, картона, различного природного и бросового материала.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А так же пластмассовый, деревянный напольный и настольный конструктор; конструктор «Лего», резиновые кубики; мягкий строительный материал, настольный театр по сказкам.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Рекомендации по ознакомлению детей с конструктором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1. Поставив перед ребёнком набор для строительных игр, берите детали конструктора по одному. Предложите ребенку потрогать деталь на ощупь, рассмотреть, назвать.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2. Чтобы ребёнок усвоил название деталей набора, используйте «ассоциации»- любая геометрическая фигура строительного материала похожа на какой-то известный предмет (призма – крыша, кирпичик - досочка, кубик – кабина машины, столбик цилиндр).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3. Удобнее всего играть на полу. Вы не будете опасаться, что постройка упадёт, или не хватит места для постройки.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Сначала нужно познакомить ребёнка с постройками из одинаковых геометрических форм: кубиков или кирпичиков.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• Башенки из кубиков (из кубиков)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• Узкая и широкая дорожки (из кирпичиков)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• Заборчик (из кирпичиков)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• Ворота (из кирпичиков)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• Самолёт (положить два кирпичика крест – накрест)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• Поезд (из кирпичиков). Все постройки обыгрываем с игрушками. Например: «Мебель для куклы Кати»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• Лесенка (из кубиков)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Следующий этап конструирования, когда можно перейти к комбинированию двух или трёх знакомых деталей конструктора (кубик и кирпичик, кубик и призма, цилиндр, кубик и кирпичик)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• Машина (кубик и кирпичик)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• Дом с крышей (кубик и призма)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• Горка (кубик и призма)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• Стул и стол (кубик и кирпичик)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• Мостик, скамеечка (кубик и кирпичик)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• Паровоз (кирпичик, кубик, цилиндр)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Система игр и занятий со строительным материалом предполагает постепенное обучение малыша конструированию и развитию технического творчества. К двум годам дети могут сооружать простые постройки из одного или двух разных деталей. К трём годам сооружения приобретают более интересный и сложный характер. Дети могут построить сооружения из нескольких деталей. Но не стоит спешить, если ребёнок еще не усвоил принципы постройки сооружений из 2х или 3х разных деталей.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 xml:space="preserve">Очень важно для обыгрывания построек использовать игрушки (маленькие игрушки, животных, машинки, куколки, деревья). Это способствует развитию сюжетно – игровому замыслу и совершенствованию сюжетно - </w:t>
      </w:r>
      <w:proofErr w:type="spellStart"/>
      <w:r w:rsidRPr="009C4B38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Pr="009C4B38">
        <w:rPr>
          <w:rFonts w:ascii="Times New Roman" w:hAnsi="Times New Roman" w:cs="Times New Roman"/>
          <w:sz w:val="28"/>
          <w:szCs w:val="28"/>
        </w:rPr>
        <w:t xml:space="preserve"> игры, и вызывает у детей массу положительных эмоций.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- Важно стимулировать ребенка к играм с конструктором, проявлять интерес и сочувствие к его неудачам, терпеливо относиться даже к странным идеям, нужно исключить из обихода замечания. Поддерживать ребенка.</w:t>
      </w:r>
    </w:p>
    <w:p w:rsidR="009C4B38" w:rsidRPr="009C4B38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- После игры с конструктором предложите ребёнку сложить детали обратно в коробку.</w:t>
      </w:r>
    </w:p>
    <w:p w:rsidR="00682D70" w:rsidRDefault="009C4B38" w:rsidP="009C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Играйте, творите, стройте с ребенком!</w:t>
      </w:r>
    </w:p>
    <w:p w:rsidR="009C4B38" w:rsidRDefault="009C4B38" w:rsidP="009C4B38">
      <w:pPr>
        <w:jc w:val="right"/>
      </w:pPr>
    </w:p>
    <w:p w:rsidR="009C4B38" w:rsidRPr="009C4B38" w:rsidRDefault="009C4B38" w:rsidP="009C4B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B38" w:rsidRPr="009C4B38" w:rsidRDefault="009C4B38" w:rsidP="009C4B38">
      <w:pPr>
        <w:jc w:val="right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4B38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C4B38" w:rsidRDefault="009C4B38" w:rsidP="009C4B38">
      <w:pPr>
        <w:jc w:val="right"/>
        <w:rPr>
          <w:rFonts w:ascii="Times New Roman" w:hAnsi="Times New Roman" w:cs="Times New Roman"/>
          <w:sz w:val="28"/>
          <w:szCs w:val="28"/>
        </w:rPr>
      </w:pPr>
      <w:r w:rsidRPr="009C4B38">
        <w:rPr>
          <w:rFonts w:ascii="Times New Roman" w:hAnsi="Times New Roman" w:cs="Times New Roman"/>
          <w:sz w:val="28"/>
          <w:szCs w:val="28"/>
        </w:rPr>
        <w:t>Незнамова Е.А</w:t>
      </w:r>
    </w:p>
    <w:p w:rsidR="009C4B38" w:rsidRPr="009C4B38" w:rsidRDefault="009C4B38" w:rsidP="009C4B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Запасник Е.Н.</w:t>
      </w:r>
    </w:p>
    <w:sectPr w:rsidR="009C4B38" w:rsidRPr="009C4B38" w:rsidSect="00CB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13"/>
    <w:rsid w:val="00682D70"/>
    <w:rsid w:val="009270C5"/>
    <w:rsid w:val="00935013"/>
    <w:rsid w:val="009C4B38"/>
    <w:rsid w:val="00CB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4B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C4B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2023-03-21T12:56:00Z</dcterms:created>
  <dcterms:modified xsi:type="dcterms:W3CDTF">2023-03-30T07:40:00Z</dcterms:modified>
</cp:coreProperties>
</file>