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AA1483">
        <w:rPr>
          <w:b/>
          <w:bCs/>
          <w:color w:val="000000"/>
          <w:sz w:val="28"/>
          <w:szCs w:val="28"/>
        </w:rPr>
        <w:t>На пороге школы</w:t>
      </w:r>
    </w:p>
    <w:bookmarkEnd w:id="0"/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b/>
          <w:bCs/>
          <w:color w:val="000000"/>
          <w:sz w:val="26"/>
          <w:szCs w:val="26"/>
        </w:rPr>
        <w:t>Психологическая готовность это:</w:t>
      </w:r>
    </w:p>
    <w:p w:rsidR="00AA1483" w:rsidRPr="00AA1483" w:rsidRDefault="00AA1483" w:rsidP="00AA14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необходимый и достаточный уровень психического развития ребенка для освоения школьной учебной программы в условиях обучения в коллективе сверстников;</w:t>
      </w:r>
    </w:p>
    <w:p w:rsidR="00AA1483" w:rsidRPr="00AA1483" w:rsidRDefault="00AA1483" w:rsidP="00AA14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залог быстрой и безболезненной адаптации в начале учебного года;</w:t>
      </w:r>
    </w:p>
    <w:p w:rsidR="00AA1483" w:rsidRDefault="00AA1483" w:rsidP="00AA14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успешное усвоение школьного материала.</w:t>
      </w:r>
    </w:p>
    <w:p w:rsidR="00AA1483" w:rsidRPr="00AA1483" w:rsidRDefault="00AA1483" w:rsidP="00AA14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6"/>
          <w:szCs w:val="26"/>
        </w:rPr>
      </w:pPr>
      <w:r w:rsidRPr="00AA1483">
        <w:rPr>
          <w:b/>
          <w:bCs/>
          <w:color w:val="000000"/>
          <w:sz w:val="26"/>
          <w:szCs w:val="26"/>
        </w:rPr>
        <w:t>П</w:t>
      </w:r>
      <w:r>
        <w:rPr>
          <w:b/>
          <w:bCs/>
          <w:color w:val="000000"/>
          <w:sz w:val="26"/>
          <w:szCs w:val="26"/>
        </w:rPr>
        <w:t xml:space="preserve">сихологический портрет идеального первоклассника 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1.Мотивационная готовность: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-выраженность познавательных интересов;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-стремление освоить роль школьника (хочет ходить в школу, иметь портфель и т. п.);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-сформировано положительное отношение к школе, к учителю;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-принятие системы требований, предъявляемой школой и учителем.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2.Эмоционально-волевая готовность: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управлять своим поведением (на уроке, во время перемены);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-сохранение работоспособности в течение одного урока и в течение учебного дня;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-эмоциональная устойчивость (регуляция эмоций);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-произвольная регуляция внимания (концентрация, устойчивость, переключение внимания);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задерживать свои импульсы (например, не перебивать других в разговоре);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продлить действие, приложив к этому волевое усилие.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3.Интеллектуальная готовность: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</w:t>
      </w:r>
      <w:proofErr w:type="spellStart"/>
      <w:r w:rsidRPr="00AA1483">
        <w:rPr>
          <w:color w:val="000000"/>
          <w:sz w:val="26"/>
          <w:szCs w:val="26"/>
        </w:rPr>
        <w:t>дифференцированность</w:t>
      </w:r>
      <w:proofErr w:type="spellEnd"/>
      <w:r w:rsidRPr="00AA1483">
        <w:rPr>
          <w:color w:val="000000"/>
          <w:sz w:val="26"/>
          <w:szCs w:val="26"/>
        </w:rPr>
        <w:t xml:space="preserve"> восприятия как основа мышления;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-развито воображение;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-хорошая ориентировка в пространстве и времени;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-развито наглядно-образное мышление (умение выделять существенное в явлениях окружающей действительности, а также умение сравнивать их, видеть сходное и отличное);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-развита тонкая моторика рук (владение карандашом, ручкой, ножницами, навыки рисования);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-хорошая память;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lastRenderedPageBreak/>
        <w:t>-развита регулирующая функция речи (выполняет словесные инструкции);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-интеллектуальная активность (умение превратить учебную задачу в самостоятельную цель деятельности);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-предпосылки абстрактно-логического мышления (способность понимать символы, формулировать вопросы, самостоятельно рассуждать, находить причины явлений и делать простые выводы).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4.Коммуникативная готовность: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 xml:space="preserve">-желание общаться </w:t>
      </w:r>
      <w:proofErr w:type="gramStart"/>
      <w:r w:rsidRPr="00AA1483">
        <w:rPr>
          <w:color w:val="000000"/>
          <w:sz w:val="26"/>
          <w:szCs w:val="26"/>
        </w:rPr>
        <w:t>со</w:t>
      </w:r>
      <w:proofErr w:type="gramEnd"/>
      <w:r w:rsidRPr="00AA1483">
        <w:rPr>
          <w:color w:val="000000"/>
          <w:sz w:val="26"/>
          <w:szCs w:val="26"/>
        </w:rPr>
        <w:t xml:space="preserve"> взрослыми и детьми;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установить контакт с учителем;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-сохранение чувства дистанции;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 xml:space="preserve">-способность к личностному контакту </w:t>
      </w:r>
      <w:proofErr w:type="gramStart"/>
      <w:r w:rsidRPr="00AA1483">
        <w:rPr>
          <w:color w:val="000000"/>
          <w:sz w:val="26"/>
          <w:szCs w:val="26"/>
        </w:rPr>
        <w:t>со</w:t>
      </w:r>
      <w:proofErr w:type="gramEnd"/>
      <w:r w:rsidRPr="00AA1483">
        <w:rPr>
          <w:color w:val="000000"/>
          <w:sz w:val="26"/>
          <w:szCs w:val="26"/>
        </w:rPr>
        <w:t xml:space="preserve"> взрослым (в противовес ситуативному);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устанавливать контакт со сверстниками;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войти в детский коллектив и найти свое место в нем;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выполнять совместную работу;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-умение поддерживать равноправные взаимоотношения со сверстниками.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b/>
          <w:bCs/>
          <w:color w:val="000000"/>
          <w:sz w:val="26"/>
          <w:szCs w:val="26"/>
        </w:rPr>
        <w:t>Создание у ребенка положительного отношения к школе и формирование направленности на обучение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•Экскурсии с ребенком в школу.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•Встреча и знакомство с учителями.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•Рассказы о своих любимых учителях.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•Показ фотографий, грамот, связанных со школьными годами родителей.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•Совместный просмотр фильмов, телепередач с последующим обсуждением.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•Организация семейных торжеств по поводу школьных успехов старших детей.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•Семейное чтение художественной литературы.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•Организация книжного уголка для ребенка.</w:t>
      </w:r>
    </w:p>
    <w:p w:rsidR="00AA1483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•Обращение при детях к семейной библиотеке в поисках решения возникшей проблемы.</w:t>
      </w:r>
    </w:p>
    <w:p w:rsidR="00C01BDD" w:rsidRPr="00AA1483" w:rsidRDefault="00AA1483" w:rsidP="00AA14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A1483">
        <w:rPr>
          <w:color w:val="000000"/>
          <w:sz w:val="26"/>
          <w:szCs w:val="26"/>
        </w:rPr>
        <w:t>•Знакомство с пословицами и поговорками, в которых славится ум, подчеркивается значение книги.</w:t>
      </w:r>
    </w:p>
    <w:sectPr w:rsidR="00C01BDD" w:rsidRPr="00AA1483" w:rsidSect="00AA14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B44"/>
    <w:multiLevelType w:val="multilevel"/>
    <w:tmpl w:val="8164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0"/>
    <w:rsid w:val="00647290"/>
    <w:rsid w:val="00AA1483"/>
    <w:rsid w:val="00C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2511</Characters>
  <Application>Microsoft Office Word</Application>
  <DocSecurity>0</DocSecurity>
  <Lines>20</Lines>
  <Paragraphs>5</Paragraphs>
  <ScaleCrop>false</ScaleCrop>
  <Company>Hewlett-Packard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Вторниковы</cp:lastModifiedBy>
  <cp:revision>3</cp:revision>
  <dcterms:created xsi:type="dcterms:W3CDTF">2021-12-28T16:25:00Z</dcterms:created>
  <dcterms:modified xsi:type="dcterms:W3CDTF">2021-12-28T16:33:00Z</dcterms:modified>
</cp:coreProperties>
</file>